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Minutes 19/12/21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  <w:t xml:space="preserve">Shan: Asking how much time everyone has for the meeting?</w:t>
        <w:br w:type="textWrapping"/>
        <w:t xml:space="preserve">Hendrik: Pretty flexible</w:t>
        <w:br w:type="textWrapping"/>
        <w:t xml:space="preserve">Sharon: 30 mins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Wimal: 30-60 mins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Shan: Suggesting to read over the document to see if there is any further feedback. Continued mentioning feedback we received from the professor.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Hendrik: Will look into fitting the gantt chart and add more info to the impact section.</w:t>
        <w:br w:type="textWrapping"/>
        <w:t xml:space="preserve">Shan: Cutting down on the document and improving the readability. Suggesting to update the examples column in the vulnerabilities section.</w:t>
        <w:br w:type="textWrapping"/>
        <w:br w:type="textWrapping"/>
        <w:t xml:space="preserve">Note for unit 11 assignment. Log in attempts are not limited.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