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77C95" w14:textId="4BF977F9" w:rsidR="007E1026" w:rsidRPr="007E1026" w:rsidRDefault="007E1026" w:rsidP="007E1026">
      <w:pPr>
        <w:jc w:val="center"/>
        <w:rPr>
          <w:rFonts w:ascii="Arial" w:hAnsi="Arial" w:cs="Arial"/>
          <w:b/>
          <w:bCs/>
          <w:u w:val="single"/>
        </w:rPr>
      </w:pPr>
      <w:r w:rsidRPr="007E1026">
        <w:rPr>
          <w:rFonts w:ascii="Arial" w:hAnsi="Arial" w:cs="Arial"/>
          <w:b/>
          <w:bCs/>
          <w:u w:val="single"/>
        </w:rPr>
        <w:t>Action Plan Template</w:t>
      </w:r>
    </w:p>
    <w:p w14:paraId="50E46D75" w14:textId="77777777" w:rsidR="007E1026" w:rsidRDefault="007E1026" w:rsidP="00EC10F4">
      <w:pPr>
        <w:rPr>
          <w:rFonts w:ascii="Arial" w:hAnsi="Arial" w:cs="Arial"/>
          <w:b/>
          <w:bCs/>
          <w:sz w:val="20"/>
          <w:szCs w:val="16"/>
        </w:rPr>
      </w:pPr>
    </w:p>
    <w:p w14:paraId="0B6964BC" w14:textId="6E332B31" w:rsidR="007E1026" w:rsidRPr="003F77CD" w:rsidRDefault="00EC10F4" w:rsidP="00EC10F4">
      <w:pPr>
        <w:rPr>
          <w:rFonts w:ascii="Arial" w:hAnsi="Arial" w:cs="Arial"/>
          <w:sz w:val="20"/>
          <w:szCs w:val="16"/>
        </w:rPr>
      </w:pPr>
      <w:r w:rsidRPr="00EC10F4">
        <w:rPr>
          <w:rFonts w:ascii="Arial" w:hAnsi="Arial" w:cs="Arial"/>
          <w:b/>
          <w:bCs/>
          <w:sz w:val="20"/>
          <w:szCs w:val="16"/>
        </w:rPr>
        <w:t>Where do I want to be by the end of this period</w:t>
      </w:r>
      <w:r>
        <w:rPr>
          <w:rFonts w:ascii="Arial" w:hAnsi="Arial" w:cs="Arial"/>
          <w:b/>
          <w:bCs/>
          <w:sz w:val="20"/>
          <w:szCs w:val="16"/>
        </w:rPr>
        <w:t>/year</w:t>
      </w:r>
      <w:r w:rsidRPr="00EC10F4">
        <w:rPr>
          <w:rFonts w:ascii="Arial" w:hAnsi="Arial" w:cs="Arial"/>
          <w:b/>
          <w:bCs/>
          <w:sz w:val="20"/>
          <w:szCs w:val="16"/>
        </w:rPr>
        <w:t xml:space="preserve">? </w:t>
      </w:r>
      <w:r w:rsidR="003F77CD">
        <w:rPr>
          <w:rFonts w:ascii="Arial" w:hAnsi="Arial" w:cs="Arial"/>
          <w:sz w:val="20"/>
          <w:szCs w:val="16"/>
        </w:rPr>
        <w:t xml:space="preserve">I’d like to be skilled </w:t>
      </w:r>
      <w:r w:rsidR="00AB2069">
        <w:rPr>
          <w:rFonts w:ascii="Arial" w:hAnsi="Arial" w:cs="Arial"/>
          <w:sz w:val="20"/>
          <w:szCs w:val="16"/>
        </w:rPr>
        <w:t xml:space="preserve">at software engineering (i.e., not programming, but managing software throughout its lifespan, </w:t>
      </w:r>
      <w:r w:rsidR="00A27D81">
        <w:rPr>
          <w:rFonts w:ascii="Arial" w:hAnsi="Arial" w:cs="Arial"/>
          <w:sz w:val="20"/>
          <w:szCs w:val="16"/>
        </w:rPr>
        <w:t xml:space="preserve">delivering value incrementally, prioritising work correctly, </w:t>
      </w:r>
      <w:r w:rsidR="00AB2069">
        <w:rPr>
          <w:rFonts w:ascii="Arial" w:hAnsi="Arial" w:cs="Arial"/>
          <w:sz w:val="20"/>
          <w:szCs w:val="16"/>
        </w:rPr>
        <w:t>making decisions on software architecture that benefits the business)</w:t>
      </w:r>
    </w:p>
    <w:p w14:paraId="3D40B8D7" w14:textId="32D83B6A" w:rsidR="00EC10F4" w:rsidRPr="00101D3B" w:rsidRDefault="00EC10F4" w:rsidP="00EC10F4">
      <w:pPr>
        <w:rPr>
          <w:rFonts w:ascii="Arial" w:hAnsi="Arial" w:cs="Arial"/>
          <w:sz w:val="20"/>
          <w:szCs w:val="16"/>
        </w:rPr>
      </w:pPr>
      <w:r w:rsidRPr="00EC10F4">
        <w:rPr>
          <w:rFonts w:ascii="Arial" w:hAnsi="Arial" w:cs="Arial"/>
          <w:b/>
          <w:bCs/>
          <w:sz w:val="20"/>
          <w:szCs w:val="16"/>
        </w:rPr>
        <w:t xml:space="preserve">What do I want to be doing? </w:t>
      </w:r>
      <w:r w:rsidR="00101D3B">
        <w:rPr>
          <w:rFonts w:ascii="Arial" w:hAnsi="Arial" w:cs="Arial"/>
          <w:sz w:val="20"/>
          <w:szCs w:val="16"/>
        </w:rPr>
        <w:t xml:space="preserve">I would like to have a continuous flow of new information so that I can sharpen my decision-making skills. This implies constant research and learning </w:t>
      </w:r>
    </w:p>
    <w:p w14:paraId="16E90B33" w14:textId="77777777" w:rsidR="00EC10F4" w:rsidRPr="00EC10F4" w:rsidRDefault="00EC10F4" w:rsidP="00EC10F4"/>
    <w:tbl>
      <w:tblPr>
        <w:tblW w:w="15168" w:type="dxa"/>
        <w:tblInd w:w="-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9"/>
        <w:gridCol w:w="2977"/>
        <w:gridCol w:w="2976"/>
        <w:gridCol w:w="2694"/>
      </w:tblGrid>
      <w:tr w:rsidR="00EC10F4" w:rsidRPr="00EC10F4" w14:paraId="5DD2E567" w14:textId="77777777" w:rsidTr="00EC10F4">
        <w:trPr>
          <w:trHeight w:val="567"/>
        </w:trPr>
        <w:tc>
          <w:tcPr>
            <w:tcW w:w="3402" w:type="dxa"/>
            <w:vAlign w:val="center"/>
          </w:tcPr>
          <w:p w14:paraId="658BEF85" w14:textId="77777777" w:rsidR="00EC10F4" w:rsidRPr="00EC10F4" w:rsidRDefault="00EC10F4" w:rsidP="00EC10F4">
            <w:pPr>
              <w:pStyle w:val="Heading2"/>
            </w:pPr>
            <w:r w:rsidRPr="00EC10F4">
              <w:t>What do I want/need to learn?</w:t>
            </w:r>
          </w:p>
          <w:p w14:paraId="4470A3B3" w14:textId="77777777" w:rsidR="00EC10F4" w:rsidRPr="00EC10F4" w:rsidRDefault="00EC10F4" w:rsidP="00EC10F4">
            <w:pPr>
              <w:pStyle w:val="Heading2"/>
              <w:rPr>
                <w:b w:val="0"/>
                <w:bCs/>
              </w:rPr>
            </w:pPr>
            <w:r w:rsidRPr="00EC10F4">
              <w:rPr>
                <w:b w:val="0"/>
                <w:bCs/>
                <w:sz w:val="18"/>
                <w:szCs w:val="18"/>
              </w:rPr>
              <w:t>Provide a specific description of the desired changes (e.g. skills to gain, knowledge to acquire, topics/themes/content to cover)</w:t>
            </w:r>
          </w:p>
        </w:tc>
        <w:tc>
          <w:tcPr>
            <w:tcW w:w="3119" w:type="dxa"/>
            <w:vAlign w:val="center"/>
          </w:tcPr>
          <w:p w14:paraId="3044D076" w14:textId="77777777" w:rsidR="00EC10F4" w:rsidRPr="00EC10F4" w:rsidRDefault="00EC10F4" w:rsidP="00EC10F4">
            <w:pPr>
              <w:pStyle w:val="Heading2"/>
            </w:pPr>
            <w:r w:rsidRPr="00EC10F4">
              <w:t>What do I have to do to achieve this?</w:t>
            </w:r>
          </w:p>
          <w:p w14:paraId="5AFE0ED0" w14:textId="77777777" w:rsidR="00EC10F4" w:rsidRPr="00EC10F4" w:rsidRDefault="00EC10F4" w:rsidP="00EC10F4">
            <w:pPr>
              <w:pStyle w:val="Heading2"/>
              <w:rPr>
                <w:b w:val="0"/>
                <w:bCs/>
              </w:rPr>
            </w:pPr>
            <w:r w:rsidRPr="00EC10F4">
              <w:rPr>
                <w:b w:val="0"/>
                <w:bCs/>
                <w:sz w:val="18"/>
                <w:szCs w:val="18"/>
              </w:rPr>
              <w:t>Some examples, a new/ongoing course, conference, self-development (like wider research or reading), coaching/mentoring, job shadowing</w:t>
            </w:r>
          </w:p>
        </w:tc>
        <w:tc>
          <w:tcPr>
            <w:tcW w:w="2977" w:type="dxa"/>
            <w:vAlign w:val="center"/>
          </w:tcPr>
          <w:p w14:paraId="5F8B3A7F" w14:textId="77777777" w:rsidR="00EC10F4" w:rsidRPr="00EC10F4" w:rsidRDefault="00EC10F4" w:rsidP="00EC10F4">
            <w:pPr>
              <w:pStyle w:val="Heading2"/>
            </w:pPr>
            <w:r w:rsidRPr="00EC10F4">
              <w:t>What resources or support will I need?</w:t>
            </w:r>
          </w:p>
          <w:p w14:paraId="7B4FFA6B" w14:textId="77777777" w:rsidR="00EC10F4" w:rsidRPr="00EC10F4" w:rsidRDefault="00EC10F4" w:rsidP="00EC10F4">
            <w:pPr>
              <w:pStyle w:val="Heading2"/>
              <w:rPr>
                <w:b w:val="0"/>
                <w:bCs/>
              </w:rPr>
            </w:pPr>
            <w:r w:rsidRPr="00EC10F4">
              <w:rPr>
                <w:b w:val="0"/>
                <w:bCs/>
                <w:sz w:val="18"/>
                <w:szCs w:val="18"/>
              </w:rPr>
              <w:t>Some examples, teaching staff support, library support, student advisor support, line manager, etc.</w:t>
            </w:r>
          </w:p>
        </w:tc>
        <w:tc>
          <w:tcPr>
            <w:tcW w:w="2976" w:type="dxa"/>
            <w:vAlign w:val="center"/>
          </w:tcPr>
          <w:p w14:paraId="4646C45F" w14:textId="77777777" w:rsidR="00EC10F4" w:rsidRPr="00EC10F4" w:rsidRDefault="00EC10F4" w:rsidP="00EC10F4">
            <w:pPr>
              <w:pStyle w:val="Heading2"/>
            </w:pPr>
            <w:r w:rsidRPr="00EC10F4">
              <w:t>How will I measure success?</w:t>
            </w:r>
          </w:p>
          <w:p w14:paraId="23E840C3" w14:textId="77777777" w:rsidR="00EC10F4" w:rsidRPr="00EC10F4" w:rsidRDefault="00EC10F4" w:rsidP="00EC10F4">
            <w:pPr>
              <w:pStyle w:val="Heading2"/>
              <w:rPr>
                <w:b w:val="0"/>
                <w:bCs/>
              </w:rPr>
            </w:pPr>
            <w:r w:rsidRPr="00EC10F4">
              <w:rPr>
                <w:b w:val="0"/>
                <w:bCs/>
                <w:sz w:val="18"/>
                <w:szCs w:val="18"/>
              </w:rPr>
              <w:t>Some examples, appraisals, course assessments, team feedback, tutor feedback</w:t>
            </w:r>
          </w:p>
        </w:tc>
        <w:tc>
          <w:tcPr>
            <w:tcW w:w="2694" w:type="dxa"/>
            <w:vAlign w:val="center"/>
          </w:tcPr>
          <w:p w14:paraId="200940EC" w14:textId="77777777" w:rsidR="00EC10F4" w:rsidRPr="00EC10F4" w:rsidRDefault="00EC10F4" w:rsidP="00EC10F4">
            <w:pPr>
              <w:pStyle w:val="Heading2"/>
            </w:pPr>
            <w:r w:rsidRPr="00EC10F4">
              <w:t>Target dates for review and completion</w:t>
            </w:r>
          </w:p>
          <w:p w14:paraId="1E0C6D89" w14:textId="34FE1432" w:rsidR="00EC10F4" w:rsidRPr="00EC10F4" w:rsidRDefault="00EC10F4" w:rsidP="00EC10F4">
            <w:pPr>
              <w:pStyle w:val="Heading2"/>
              <w:rPr>
                <w:b w:val="0"/>
                <w:bCs/>
              </w:rPr>
            </w:pPr>
            <w:r w:rsidRPr="00EC10F4">
              <w:rPr>
                <w:b w:val="0"/>
                <w:bCs/>
                <w:sz w:val="18"/>
                <w:szCs w:val="18"/>
              </w:rPr>
              <w:t>Note that these need to be realistic</w:t>
            </w:r>
            <w:r w:rsidR="00C13080">
              <w:rPr>
                <w:b w:val="0"/>
                <w:bCs/>
                <w:sz w:val="18"/>
                <w:szCs w:val="18"/>
              </w:rPr>
              <w:t>/achievable</w:t>
            </w:r>
          </w:p>
        </w:tc>
      </w:tr>
      <w:tr w:rsidR="00EC10F4" w:rsidRPr="00EC10F4" w14:paraId="782B06B4" w14:textId="77777777" w:rsidTr="00EC10F4">
        <w:trPr>
          <w:trHeight w:val="284"/>
        </w:trPr>
        <w:tc>
          <w:tcPr>
            <w:tcW w:w="3402" w:type="dxa"/>
          </w:tcPr>
          <w:p w14:paraId="7EB788F0" w14:textId="224D7703" w:rsidR="00EC10F4" w:rsidRPr="00EC10F4" w:rsidRDefault="00EC10F4" w:rsidP="00EC10F4">
            <w:pPr>
              <w:pStyle w:val="Heading2"/>
            </w:pPr>
          </w:p>
          <w:p w14:paraId="384D576A" w14:textId="670E9BDB" w:rsidR="00EC10F4" w:rsidRPr="00EC10F4" w:rsidRDefault="00CC5231" w:rsidP="00EC10F4">
            <w:pPr>
              <w:pStyle w:val="Heading2"/>
            </w:pPr>
            <w:r>
              <w:t xml:space="preserve">Software </w:t>
            </w:r>
            <w:r w:rsidR="001440AB">
              <w:t>e</w:t>
            </w:r>
            <w:r>
              <w:t xml:space="preserve">ngineering  </w:t>
            </w:r>
          </w:p>
          <w:p w14:paraId="0A1F5660" w14:textId="77777777" w:rsidR="00EC10F4" w:rsidRPr="00EC10F4" w:rsidRDefault="00EC10F4" w:rsidP="00EC10F4">
            <w:pPr>
              <w:pStyle w:val="Heading2"/>
            </w:pPr>
          </w:p>
          <w:p w14:paraId="6F4164AF" w14:textId="77777777" w:rsidR="00EC10F4" w:rsidRPr="00EC10F4" w:rsidRDefault="00EC10F4" w:rsidP="00EC10F4">
            <w:pPr>
              <w:pStyle w:val="Heading2"/>
            </w:pPr>
          </w:p>
          <w:p w14:paraId="3AC0762D" w14:textId="77777777" w:rsidR="00EC10F4" w:rsidRPr="00EC10F4" w:rsidRDefault="00EC10F4" w:rsidP="00EC10F4">
            <w:pPr>
              <w:pStyle w:val="Heading2"/>
            </w:pPr>
          </w:p>
        </w:tc>
        <w:tc>
          <w:tcPr>
            <w:tcW w:w="3119" w:type="dxa"/>
          </w:tcPr>
          <w:p w14:paraId="307F3F90" w14:textId="77777777" w:rsidR="00EC10F4" w:rsidRDefault="00EC10F4" w:rsidP="00EC10F4">
            <w:pPr>
              <w:pStyle w:val="Heading2"/>
            </w:pPr>
          </w:p>
          <w:p w14:paraId="048265B5" w14:textId="28CEB5E5" w:rsidR="003F77CD" w:rsidRPr="003F77CD" w:rsidRDefault="00CC5231" w:rsidP="003F77CD">
            <w:pPr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Read books and case studies, reflect on my work experiences, and try different approaches to problems at work</w:t>
            </w:r>
          </w:p>
        </w:tc>
        <w:tc>
          <w:tcPr>
            <w:tcW w:w="2977" w:type="dxa"/>
          </w:tcPr>
          <w:p w14:paraId="15CD9674" w14:textId="77777777" w:rsidR="003F77CD" w:rsidRDefault="003F77CD" w:rsidP="00EC10F4">
            <w:pPr>
              <w:pStyle w:val="Heading2"/>
            </w:pPr>
          </w:p>
          <w:p w14:paraId="19847D90" w14:textId="1CB639A1" w:rsidR="00EC10F4" w:rsidRPr="00EC10F4" w:rsidRDefault="003F77CD" w:rsidP="00EC10F4">
            <w:pPr>
              <w:pStyle w:val="Heading2"/>
            </w:pPr>
            <w:r>
              <w:t>Ideally mentorship, but more likely books, case studies, recorded conferences, and engineering blogs.</w:t>
            </w:r>
          </w:p>
        </w:tc>
        <w:tc>
          <w:tcPr>
            <w:tcW w:w="2976" w:type="dxa"/>
          </w:tcPr>
          <w:p w14:paraId="662A3C20" w14:textId="77777777" w:rsidR="003F77CD" w:rsidRDefault="003F77CD" w:rsidP="00EC10F4">
            <w:pPr>
              <w:pStyle w:val="Heading2"/>
            </w:pPr>
          </w:p>
          <w:p w14:paraId="0AD1C89E" w14:textId="7644A34F" w:rsidR="00EC10F4" w:rsidRPr="00EC10F4" w:rsidRDefault="00182977" w:rsidP="00EC10F4">
            <w:pPr>
              <w:pStyle w:val="Heading2"/>
            </w:pPr>
            <w:r>
              <w:t>Success can be measured by</w:t>
            </w:r>
            <w:r w:rsidR="00C1338B">
              <w:t xml:space="preserve"> </w:t>
            </w:r>
            <w:r w:rsidR="00CC5231">
              <w:t>seeing how long it takes for me to complete tasks of similar complexity (measured in story points)</w:t>
            </w:r>
            <w:r w:rsidR="00C1338B">
              <w:t xml:space="preserve"> </w:t>
            </w:r>
          </w:p>
        </w:tc>
        <w:tc>
          <w:tcPr>
            <w:tcW w:w="2694" w:type="dxa"/>
          </w:tcPr>
          <w:p w14:paraId="3F1EE621" w14:textId="77777777" w:rsidR="003F77CD" w:rsidRDefault="003F77CD" w:rsidP="008E1996">
            <w:pPr>
              <w:pStyle w:val="Heading2"/>
            </w:pPr>
          </w:p>
          <w:p w14:paraId="2D0A1DEE" w14:textId="5CDE2048" w:rsidR="008E1996" w:rsidRPr="008E1996" w:rsidRDefault="00CC5231" w:rsidP="008E1996">
            <w:pPr>
              <w:pStyle w:val="Heading2"/>
            </w:pPr>
            <w:r>
              <w:t xml:space="preserve">Review April 2023, achieve completion by August 2023 (adding more time </w:t>
            </w:r>
            <w:r w:rsidR="008957AB">
              <w:t>because the dissertation will consume learning time</w:t>
            </w:r>
            <w:r w:rsidR="00AB2069">
              <w:t>)</w:t>
            </w:r>
          </w:p>
        </w:tc>
      </w:tr>
      <w:tr w:rsidR="00EC10F4" w:rsidRPr="00EC10F4" w14:paraId="44B37CBA" w14:textId="77777777" w:rsidTr="00EC10F4">
        <w:trPr>
          <w:trHeight w:val="284"/>
        </w:trPr>
        <w:tc>
          <w:tcPr>
            <w:tcW w:w="3402" w:type="dxa"/>
          </w:tcPr>
          <w:p w14:paraId="25AD2007" w14:textId="77777777" w:rsidR="00EC10F4" w:rsidRPr="00EC10F4" w:rsidRDefault="00EC10F4" w:rsidP="00EC10F4">
            <w:pPr>
              <w:pStyle w:val="Heading2"/>
            </w:pPr>
          </w:p>
          <w:p w14:paraId="2B36F106" w14:textId="6820E6AE" w:rsidR="00EC10F4" w:rsidRPr="00EC10F4" w:rsidRDefault="001440AB" w:rsidP="00EC10F4">
            <w:pPr>
              <w:pStyle w:val="Heading2"/>
            </w:pPr>
            <w:r>
              <w:t>Leadership/teamwork</w:t>
            </w:r>
          </w:p>
          <w:p w14:paraId="75C931AB" w14:textId="77777777" w:rsidR="00EC10F4" w:rsidRPr="00EC10F4" w:rsidRDefault="00EC10F4" w:rsidP="00EC10F4">
            <w:pPr>
              <w:pStyle w:val="Heading2"/>
            </w:pPr>
          </w:p>
          <w:p w14:paraId="428359B1" w14:textId="77777777" w:rsidR="00EC10F4" w:rsidRPr="00EC10F4" w:rsidRDefault="00EC10F4" w:rsidP="00EC10F4">
            <w:pPr>
              <w:pStyle w:val="Heading2"/>
            </w:pPr>
          </w:p>
        </w:tc>
        <w:tc>
          <w:tcPr>
            <w:tcW w:w="3119" w:type="dxa"/>
          </w:tcPr>
          <w:p w14:paraId="28CD2AAF" w14:textId="50EEAEFD" w:rsidR="00EC10F4" w:rsidRDefault="001440AB" w:rsidP="00EC10F4">
            <w:pPr>
              <w:pStyle w:val="Heading2"/>
            </w:pPr>
            <w:r>
              <w:t xml:space="preserve">Find opportunities to </w:t>
            </w:r>
            <w:r w:rsidR="008957AB">
              <w:t>lead software projects. I’ll also need to read books and case studies to build an awareness of challenges that could be faced while leading a project.</w:t>
            </w:r>
          </w:p>
          <w:p w14:paraId="4414BCC8" w14:textId="100EC76E" w:rsidR="009236BC" w:rsidRPr="001440AB" w:rsidRDefault="009236BC" w:rsidP="009236BC">
            <w:pPr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  <w:tc>
          <w:tcPr>
            <w:tcW w:w="2977" w:type="dxa"/>
          </w:tcPr>
          <w:p w14:paraId="6A9B2A8E" w14:textId="1B8853FB" w:rsidR="009236BC" w:rsidRPr="00C1338B" w:rsidRDefault="001440AB" w:rsidP="001440AB">
            <w:pPr>
              <w:pStyle w:val="Heading2"/>
              <w:rPr>
                <w:rFonts w:cs="Arial"/>
                <w:b w:val="0"/>
                <w:bCs/>
              </w:rPr>
            </w:pPr>
            <w:r>
              <w:t>Assistance from my line manager- I’ll need opportunities to try leading projects</w:t>
            </w:r>
            <w:r w:rsidR="008957AB">
              <w:t xml:space="preserve">. </w:t>
            </w:r>
          </w:p>
        </w:tc>
        <w:tc>
          <w:tcPr>
            <w:tcW w:w="2976" w:type="dxa"/>
          </w:tcPr>
          <w:p w14:paraId="583A05F9" w14:textId="2A4D2CA9" w:rsidR="00EC10F4" w:rsidRDefault="001440AB" w:rsidP="00EC10F4">
            <w:pPr>
              <w:pStyle w:val="Heading2"/>
            </w:pPr>
            <w:r>
              <w:t>If I’m able to lead a project to completion, within the expectations of stakeholders, I’ll consider that as proof that I can lead projects correctly.</w:t>
            </w:r>
          </w:p>
          <w:p w14:paraId="5DBC8AFC" w14:textId="1C851526" w:rsidR="009236BC" w:rsidRPr="009236BC" w:rsidRDefault="009236BC" w:rsidP="009236BC"/>
        </w:tc>
        <w:tc>
          <w:tcPr>
            <w:tcW w:w="2694" w:type="dxa"/>
          </w:tcPr>
          <w:p w14:paraId="252CD9FD" w14:textId="5CFCAF0E" w:rsidR="00EC10F4" w:rsidRPr="008957AB" w:rsidRDefault="001440AB" w:rsidP="00EC10F4">
            <w:pPr>
              <w:pStyle w:val="Heading2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This may take some time as I need an opportunity to lead</w:t>
            </w:r>
            <w:r w:rsidR="008957AB">
              <w:rPr>
                <w:rFonts w:cs="Arial"/>
                <w:szCs w:val="16"/>
              </w:rPr>
              <w:t xml:space="preserve"> projects (I </w:t>
            </w:r>
            <w:r w:rsidR="00963D81">
              <w:rPr>
                <w:rFonts w:cs="Arial"/>
                <w:szCs w:val="16"/>
              </w:rPr>
              <w:t xml:space="preserve">also </w:t>
            </w:r>
            <w:r w:rsidR="008957AB">
              <w:rPr>
                <w:rFonts w:cs="Arial"/>
                <w:szCs w:val="16"/>
              </w:rPr>
              <w:t>might not do well on my first attempts).</w:t>
            </w:r>
            <w:r>
              <w:rPr>
                <w:rFonts w:cs="Arial"/>
                <w:szCs w:val="16"/>
              </w:rPr>
              <w:t xml:space="preserve"> I’ll </w:t>
            </w:r>
            <w:r w:rsidR="008957AB">
              <w:rPr>
                <w:rFonts w:cs="Arial"/>
                <w:szCs w:val="16"/>
              </w:rPr>
              <w:t>review my progress in June 2023, and complete this in December 2023.</w:t>
            </w:r>
          </w:p>
        </w:tc>
      </w:tr>
      <w:tr w:rsidR="00EC10F4" w:rsidRPr="00EC10F4" w14:paraId="2770A9C0" w14:textId="77777777" w:rsidTr="00EC10F4">
        <w:trPr>
          <w:trHeight w:val="284"/>
        </w:trPr>
        <w:tc>
          <w:tcPr>
            <w:tcW w:w="3402" w:type="dxa"/>
          </w:tcPr>
          <w:p w14:paraId="34C4BFCA" w14:textId="77777777" w:rsidR="00EC10F4" w:rsidRPr="00EC10F4" w:rsidRDefault="00EC10F4" w:rsidP="00EC10F4">
            <w:pPr>
              <w:pStyle w:val="Heading2"/>
            </w:pPr>
          </w:p>
          <w:p w14:paraId="7AFE8883" w14:textId="1C7FCFC3" w:rsidR="00EC10F4" w:rsidRPr="00EC10F4" w:rsidRDefault="00101D3B" w:rsidP="00EC10F4">
            <w:pPr>
              <w:pStyle w:val="Heading2"/>
            </w:pPr>
            <w:r>
              <w:t xml:space="preserve">Industrial </w:t>
            </w:r>
            <w:r w:rsidR="001440AB">
              <w:t>k</w:t>
            </w:r>
            <w:r>
              <w:t>nowledge</w:t>
            </w:r>
          </w:p>
          <w:p w14:paraId="11C80B85" w14:textId="76BF4444" w:rsidR="00EC10F4" w:rsidRPr="00EC10F4" w:rsidRDefault="001440AB" w:rsidP="00EC10F4">
            <w:pPr>
              <w:pStyle w:val="Heading2"/>
            </w:pPr>
            <w:r>
              <w:t>(i.e., building an awareness of how new technologies can solve existing problems better than current/existing solutions)</w:t>
            </w:r>
          </w:p>
          <w:p w14:paraId="426E9F98" w14:textId="77777777" w:rsidR="00EC10F4" w:rsidRPr="00EC10F4" w:rsidRDefault="00EC10F4" w:rsidP="00EC10F4">
            <w:pPr>
              <w:pStyle w:val="Heading2"/>
            </w:pPr>
          </w:p>
          <w:p w14:paraId="28ED5F7D" w14:textId="77777777" w:rsidR="00EC10F4" w:rsidRPr="00EC10F4" w:rsidRDefault="00EC10F4" w:rsidP="00EC10F4">
            <w:pPr>
              <w:pStyle w:val="Heading2"/>
            </w:pPr>
          </w:p>
        </w:tc>
        <w:tc>
          <w:tcPr>
            <w:tcW w:w="3119" w:type="dxa"/>
          </w:tcPr>
          <w:p w14:paraId="2C852F09" w14:textId="77777777" w:rsidR="00EC10F4" w:rsidRDefault="00EC10F4" w:rsidP="00EC10F4">
            <w:pPr>
              <w:pStyle w:val="Heading2"/>
            </w:pPr>
          </w:p>
          <w:p w14:paraId="35750D03" w14:textId="467EBB95" w:rsidR="00E50726" w:rsidRPr="00101D3B" w:rsidRDefault="00101D3B" w:rsidP="00E50726">
            <w:pPr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Find more targeted sources of information (I read newsletters and books, but they’re not always relevant to the challenges I face at work) </w:t>
            </w:r>
          </w:p>
        </w:tc>
        <w:tc>
          <w:tcPr>
            <w:tcW w:w="2977" w:type="dxa"/>
          </w:tcPr>
          <w:p w14:paraId="7E46B6C6" w14:textId="77777777" w:rsidR="00EC10F4" w:rsidRDefault="00EC10F4" w:rsidP="00EC10F4">
            <w:pPr>
              <w:pStyle w:val="Heading2"/>
            </w:pPr>
          </w:p>
          <w:p w14:paraId="6680F452" w14:textId="59FBBC8E" w:rsidR="00C1338B" w:rsidRPr="001440AB" w:rsidRDefault="001440AB" w:rsidP="00C1338B">
            <w:pPr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Resources that are focused on software engineering in e-commerce (the field I currently work in). Blogs </w:t>
            </w:r>
            <w:r w:rsidR="008957AB"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could </w:t>
            </w:r>
            <w:r>
              <w:rPr>
                <w:rFonts w:ascii="Arial" w:hAnsi="Arial" w:cs="Arial"/>
                <w:b/>
                <w:bCs/>
                <w:sz w:val="20"/>
                <w:szCs w:val="16"/>
              </w:rPr>
              <w:t>be ideal, talks and articles</w:t>
            </w:r>
            <w:r w:rsidR="008957AB"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 might age quicker</w:t>
            </w:r>
            <w:r>
              <w:rPr>
                <w:rFonts w:ascii="Arial" w:hAnsi="Arial" w:cs="Arial"/>
                <w:b/>
                <w:bCs/>
                <w:sz w:val="20"/>
                <w:szCs w:val="16"/>
              </w:rPr>
              <w:t>.</w:t>
            </w:r>
            <w:r w:rsidR="008957AB"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 Networking could also help.</w:t>
            </w:r>
          </w:p>
        </w:tc>
        <w:tc>
          <w:tcPr>
            <w:tcW w:w="2976" w:type="dxa"/>
          </w:tcPr>
          <w:p w14:paraId="1C6F591E" w14:textId="77777777" w:rsidR="00EC10F4" w:rsidRDefault="00EC10F4" w:rsidP="00EC10F4">
            <w:pPr>
              <w:pStyle w:val="Heading2"/>
            </w:pPr>
          </w:p>
          <w:p w14:paraId="7C29CB85" w14:textId="0EA569C3" w:rsidR="008A6033" w:rsidRPr="008957AB" w:rsidRDefault="008957AB" w:rsidP="008A6033">
            <w:pPr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If </w:t>
            </w:r>
            <w:r w:rsidR="00963D81">
              <w:rPr>
                <w:rFonts w:ascii="Arial" w:hAnsi="Arial" w:cs="Arial"/>
                <w:b/>
                <w:bCs/>
                <w:sz w:val="20"/>
                <w:szCs w:val="16"/>
              </w:rPr>
              <w:t>my seniors at work view my input on specific technologies/challenges as useful and constructive, I’ll consider this a success.</w:t>
            </w:r>
          </w:p>
        </w:tc>
        <w:tc>
          <w:tcPr>
            <w:tcW w:w="2694" w:type="dxa"/>
          </w:tcPr>
          <w:p w14:paraId="2DE47EA3" w14:textId="4B6D7236" w:rsidR="00EC10F4" w:rsidRDefault="00EC10F4" w:rsidP="00EC10F4">
            <w:pPr>
              <w:pStyle w:val="Heading2"/>
            </w:pPr>
          </w:p>
          <w:p w14:paraId="6A71B66F" w14:textId="2FC99F63" w:rsidR="008A6033" w:rsidRPr="008957AB" w:rsidRDefault="008957AB" w:rsidP="00CC5231">
            <w:pPr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This is mostly reading and finding dependable, relevant resources so it could be quick. I’ll review progress at the end of the year, and complete this by March 2023.</w:t>
            </w:r>
          </w:p>
        </w:tc>
      </w:tr>
    </w:tbl>
    <w:p w14:paraId="0384F8EE" w14:textId="1D0F068A" w:rsidR="002A2243" w:rsidRDefault="002A2243" w:rsidP="00EC10F4">
      <w:pPr>
        <w:pStyle w:val="Heading2"/>
      </w:pPr>
    </w:p>
    <w:sectPr w:rsidR="002A2243" w:rsidSect="00EC10F4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8EB43" w14:textId="77777777" w:rsidR="00B918A0" w:rsidRDefault="00B918A0" w:rsidP="007E1026">
      <w:r>
        <w:separator/>
      </w:r>
    </w:p>
  </w:endnote>
  <w:endnote w:type="continuationSeparator" w:id="0">
    <w:p w14:paraId="2B5F7E97" w14:textId="77777777" w:rsidR="00B918A0" w:rsidRDefault="00B918A0" w:rsidP="007E1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F9EB2" w14:textId="79D028C9" w:rsidR="007E1026" w:rsidRPr="007E1026" w:rsidRDefault="007E1026" w:rsidP="007E1026">
    <w:pPr>
      <w:pStyle w:val="Footer"/>
      <w:rPr>
        <w:rFonts w:asciiTheme="minorHAnsi" w:hAnsiTheme="minorHAnsi" w:cstheme="minorHAnsi"/>
      </w:rPr>
    </w:pPr>
    <w:r w:rsidRPr="007E1026">
      <w:rPr>
        <w:rFonts w:asciiTheme="minorHAnsi" w:hAnsiTheme="minorHAnsi" w:cstheme="minorHAnsi"/>
      </w:rPr>
      <w:t>Kaplan Open Learning</w:t>
    </w:r>
    <w:r w:rsidRPr="007E1026">
      <w:rPr>
        <w:rFonts w:asciiTheme="minorHAnsi" w:hAnsiTheme="minorHAnsi" w:cstheme="minorHAnsi"/>
      </w:rPr>
      <w:tab/>
    </w:r>
    <w:r w:rsidRPr="007E1026">
      <w:rPr>
        <w:rFonts w:asciiTheme="minorHAnsi" w:hAnsiTheme="minorHAnsi" w:cstheme="minorHAnsi"/>
      </w:rPr>
      <w:tab/>
    </w:r>
    <w:r w:rsidRPr="007E1026">
      <w:rPr>
        <w:rFonts w:asciiTheme="minorHAnsi" w:hAnsiTheme="minorHAnsi" w:cstheme="minorHAnsi"/>
      </w:rPr>
      <w:tab/>
    </w:r>
    <w:r w:rsidRPr="007E1026">
      <w:rPr>
        <w:rFonts w:asciiTheme="minorHAnsi" w:hAnsiTheme="minorHAnsi" w:cstheme="minorHAnsi"/>
      </w:rPr>
      <w:tab/>
    </w:r>
    <w:r w:rsidRPr="007E1026">
      <w:rPr>
        <w:rFonts w:asciiTheme="minorHAnsi" w:hAnsiTheme="minorHAnsi" w:cstheme="minorHAnsi"/>
      </w:rPr>
      <w:tab/>
    </w:r>
    <w:r w:rsidRPr="007E1026">
      <w:rPr>
        <w:rFonts w:asciiTheme="minorHAnsi" w:hAnsiTheme="minorHAnsi" w:cstheme="minorHAnsi"/>
      </w:rPr>
      <w:tab/>
    </w:r>
    <w:r w:rsidR="00F13755">
      <w:rPr>
        <w:rFonts w:asciiTheme="minorHAnsi" w:hAnsiTheme="minorHAnsi" w:cstheme="minorHAnsi"/>
      </w:rPr>
      <w:tab/>
    </w:r>
    <w:r w:rsidR="00F13755">
      <w:rPr>
        <w:rFonts w:asciiTheme="minorHAnsi" w:hAnsiTheme="minorHAnsi" w:cstheme="minorHAnsi"/>
      </w:rPr>
      <w:tab/>
    </w:r>
    <w:r w:rsidRPr="007E1026">
      <w:rPr>
        <w:rFonts w:asciiTheme="minorHAnsi" w:hAnsiTheme="minorHAnsi" w:cstheme="minorHAnsi"/>
      </w:rPr>
      <w:t>2019</w:t>
    </w:r>
  </w:p>
  <w:p w14:paraId="16104EB2" w14:textId="77777777" w:rsidR="007E1026" w:rsidRDefault="007E10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2F393" w14:textId="77777777" w:rsidR="00B918A0" w:rsidRDefault="00B918A0" w:rsidP="007E1026">
      <w:r>
        <w:separator/>
      </w:r>
    </w:p>
  </w:footnote>
  <w:footnote w:type="continuationSeparator" w:id="0">
    <w:p w14:paraId="73A82D1A" w14:textId="77777777" w:rsidR="00B918A0" w:rsidRDefault="00B918A0" w:rsidP="007E1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CAF3E" w14:textId="3A2F5AAC" w:rsidR="007E1026" w:rsidRDefault="007E1026">
    <w:pPr>
      <w:pStyle w:val="Header"/>
    </w:pPr>
    <w:r w:rsidRPr="00145432">
      <w:rPr>
        <w:rFonts w:ascii="Arial" w:hAnsi="Arial" w:cs="Arial"/>
        <w:b/>
        <w:noProof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45B655D8" wp14:editId="69A3880A">
          <wp:simplePos x="0" y="0"/>
          <wp:positionH relativeFrom="column">
            <wp:posOffset>-371475</wp:posOffset>
          </wp:positionH>
          <wp:positionV relativeFrom="paragraph">
            <wp:posOffset>-76835</wp:posOffset>
          </wp:positionV>
          <wp:extent cx="1479550" cy="539750"/>
          <wp:effectExtent l="0" t="0" r="6350" b="0"/>
          <wp:wrapNone/>
          <wp:docPr id="3" name="Picture 7" descr="Essex logo black U:B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Essex logo black U:BL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55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0F4"/>
    <w:rsid w:val="000E0B2D"/>
    <w:rsid w:val="00101D3B"/>
    <w:rsid w:val="001440AB"/>
    <w:rsid w:val="00182977"/>
    <w:rsid w:val="002A2243"/>
    <w:rsid w:val="002A25F5"/>
    <w:rsid w:val="003F77CD"/>
    <w:rsid w:val="007E1026"/>
    <w:rsid w:val="008957AB"/>
    <w:rsid w:val="008A6033"/>
    <w:rsid w:val="008E1996"/>
    <w:rsid w:val="009236BC"/>
    <w:rsid w:val="00963D81"/>
    <w:rsid w:val="00A27D81"/>
    <w:rsid w:val="00AB2069"/>
    <w:rsid w:val="00B918A0"/>
    <w:rsid w:val="00C13080"/>
    <w:rsid w:val="00C1338B"/>
    <w:rsid w:val="00CC5231"/>
    <w:rsid w:val="00D7249B"/>
    <w:rsid w:val="00E50726"/>
    <w:rsid w:val="00EC10F4"/>
    <w:rsid w:val="00EC1E53"/>
    <w:rsid w:val="00F1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E916B"/>
  <w15:chartTrackingRefBased/>
  <w15:docId w15:val="{825E9B14-B86B-4AEC-B0A0-1969EAB1C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0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EC10F4"/>
    <w:pPr>
      <w:keepNext/>
      <w:outlineLvl w:val="1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C10F4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E10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02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E10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02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Nkaepe Olaniyi</dc:creator>
  <cp:keywords/>
  <dc:description/>
  <cp:lastModifiedBy>Swanlow, Shan D</cp:lastModifiedBy>
  <cp:revision>4</cp:revision>
  <dcterms:created xsi:type="dcterms:W3CDTF">2021-07-25T10:24:00Z</dcterms:created>
  <dcterms:modified xsi:type="dcterms:W3CDTF">2022-09-05T21:13:00Z</dcterms:modified>
</cp:coreProperties>
</file>